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8"/>
      <w:bookmarkEnd w:id="0"/>
      <w:r>
        <w:rPr>
          <w:rFonts w:ascii="Calibri" w:hAnsi="Calibri" w:cs="Calibri"/>
        </w:rPr>
        <w:t>УТВЕРЖДЕН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30.11.2009 N 920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3"/>
      <w:bookmarkEnd w:id="1"/>
      <w:r>
        <w:rPr>
          <w:rFonts w:ascii="Calibri" w:hAnsi="Calibri" w:cs="Calibri"/>
          <w:b/>
          <w:bCs/>
        </w:rPr>
        <w:t>ПОРЯДОК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СТИПЕНДИЙ АДМИНИСТРАЦИИ ГОРОДА ПЕРМИ "</w:t>
      </w:r>
      <w:proofErr w:type="gramStart"/>
      <w:r>
        <w:rPr>
          <w:rFonts w:ascii="Calibri" w:hAnsi="Calibri" w:cs="Calibri"/>
          <w:b/>
          <w:bCs/>
        </w:rPr>
        <w:t>ЮНОЕ</w:t>
      </w:r>
      <w:proofErr w:type="gramEnd"/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ДАРОВАНИЕ" ОДАРЕННЫМ ДЕТЯМ, ОБУЧАЮЩИМСЯ В </w:t>
      </w:r>
      <w:proofErr w:type="gramStart"/>
      <w:r>
        <w:rPr>
          <w:rFonts w:ascii="Calibri" w:hAnsi="Calibri" w:cs="Calibri"/>
          <w:b/>
          <w:bCs/>
        </w:rPr>
        <w:t>ОБРАЗОВАТЕЛЬНЫХ</w:t>
      </w:r>
      <w:proofErr w:type="gramEnd"/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  <w:r>
        <w:rPr>
          <w:rFonts w:ascii="Calibri" w:hAnsi="Calibri" w:cs="Calibri"/>
          <w:b/>
          <w:bCs/>
        </w:rPr>
        <w:t xml:space="preserve"> ДОПОЛНИТЕЛЬНОГО ОБРАЗОВАНИЯ ДЕТЕЙ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КУЛЬТУРЫ ГОРОДА ПЕРМИ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Перми</w:t>
      </w:r>
      <w:proofErr w:type="gramEnd"/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21.11.2012 </w:t>
      </w:r>
      <w:hyperlink r:id="rId4" w:history="1">
        <w:r>
          <w:rPr>
            <w:rFonts w:ascii="Calibri" w:hAnsi="Calibri" w:cs="Calibri"/>
            <w:color w:val="0000FF"/>
          </w:rPr>
          <w:t>N 796</w:t>
        </w:r>
      </w:hyperlink>
      <w:r>
        <w:rPr>
          <w:rFonts w:ascii="Calibri" w:hAnsi="Calibri" w:cs="Calibri"/>
        </w:rPr>
        <w:t xml:space="preserve">, от 17.12.2012 </w:t>
      </w:r>
      <w:hyperlink r:id="rId5" w:history="1">
        <w:r>
          <w:rPr>
            <w:rFonts w:ascii="Calibri" w:hAnsi="Calibri" w:cs="Calibri"/>
            <w:color w:val="0000FF"/>
          </w:rPr>
          <w:t>N 921</w:t>
        </w:r>
      </w:hyperlink>
      <w:r>
        <w:rPr>
          <w:rFonts w:ascii="Calibri" w:hAnsi="Calibri" w:cs="Calibri"/>
        </w:rPr>
        <w:t>,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6" w:history="1">
        <w:r>
          <w:rPr>
            <w:rFonts w:ascii="Calibri" w:hAnsi="Calibri" w:cs="Calibri"/>
            <w:color w:val="0000FF"/>
          </w:rPr>
          <w:t>N 1076</w:t>
        </w:r>
      </w:hyperlink>
      <w:r>
        <w:rPr>
          <w:rFonts w:ascii="Calibri" w:hAnsi="Calibri" w:cs="Calibri"/>
        </w:rPr>
        <w:t>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1. Общие положения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выплаты стипендий администрации города Перми "Юное дарование" одаренным детям, обучающимся в образовательных учреждениях дополнительного образования детей в сфере культуры города Перми (далее - Порядок), определяет условия назначения и выплаты за счет средств бюджета города Перми ежемесячных стипендий одаренным детям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22.09.2009 N 217 "О принятии расходных обязательств по выплате стипендий одаренным детям, обучающимся</w:t>
      </w:r>
      <w:proofErr w:type="gramEnd"/>
      <w:r>
        <w:rPr>
          <w:rFonts w:ascii="Calibri" w:hAnsi="Calibri" w:cs="Calibri"/>
        </w:rPr>
        <w:t xml:space="preserve"> в образовательных учреждениях дополнительного образования детей в сфере культуры города Перми".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2. Право на присуждение стипендии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Стипендия администрации города Перми "Юное дарование" одаренным детям, обучающимся в образовательных учреждениях дополнительного образования детей в сфере культуры города Перми (далее - стипендия), присуждается детям в возрасте до 18 лет (включительно), обучающимся в образовательных учреждениях дополнительного образования детей в сфере культуры города Перми (далее - Учреждение),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высокие показатели в учебе по всем дисциплинам,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активную концертную, исполнительскую деятельность,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результативное участие в международных, российских, краевых, городских конкурсах и фестивалях по различным видам искусства,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активное участие в профессиональных общегородских концертах и мероприятиях.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Утратил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21.11.2012 N 796.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На соискание стипендии не могут быть выдвинуты дети, получающие аналогичные стипендии Министерства культуры Российской Федерации, Министерства культуры и массовых коммуникаций Пермского края.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3. Порядок назначения стипендий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3.1. Для предоставления стипендии руководитель Учреждения, в котором обучается одаренный ребенок, обращается до 15 сентября текущего года в департамент культуры и молодежной политики администрации города Перми (далее - Департамент) с ходатайством в произвольной форме. Ходатайство, представленное в Департамент позже установленного срока, не рассматривается.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17.12.2012 N 921)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3.2. К ходатайству о присуждении стипендии прилагаются следующие документы: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Информационная </w:t>
      </w:r>
      <w:hyperlink w:anchor="Par124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кандидата на присуждение стипендии администрации города Перми "Юное дарование" по форме согласно приложению N 1 к настоящему Порядку.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Характеристика кандидата от Учреждения.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3.2.3.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кандидата (копии дипломов, сертификатов или иных документов, подтверждающих звание лауреата, дипломанта, победителя, участника, программы концертов и мероприятий, в которых кандидат принял участие, копию оценочной ведомости кандидата за предыдущий учебный год).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Копия документа, удостоверяющего личность кандидата.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Копия свидетельства о рождении, в случае если кандидат не достиг 14-летнего возраста.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Для рассмотрения ходатайств о присуждении стипендий создается комиссия по присуждению стипендий администрации города Перми "Юное дарование" (далее - Комиссия), в состав которой могут входить заместители главы администрации города Перми, представители Департамента и представители </w:t>
      </w:r>
      <w:proofErr w:type="gramStart"/>
      <w:r>
        <w:rPr>
          <w:rFonts w:ascii="Calibri" w:hAnsi="Calibri" w:cs="Calibri"/>
        </w:rPr>
        <w:t>Совета директоров муниципальных образовательных учреждений дополнительного образования детей</w:t>
      </w:r>
      <w:proofErr w:type="gramEnd"/>
      <w:r>
        <w:rPr>
          <w:rFonts w:ascii="Calibri" w:hAnsi="Calibri" w:cs="Calibri"/>
        </w:rPr>
        <w:t xml:space="preserve"> в сфере культуры города Перми. Состав Комиссии утверждается постановлением администрации города Перми.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25.11.2013 N 1076)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Основной задачей Комиссии является рассмотрение документов, указанных в </w:t>
      </w:r>
      <w:hyperlink w:anchor="Par69" w:history="1">
        <w:r>
          <w:rPr>
            <w:rFonts w:ascii="Calibri" w:hAnsi="Calibri" w:cs="Calibri"/>
            <w:color w:val="0000FF"/>
          </w:rPr>
          <w:t>пунктах 3.1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Порядка, до 1 ноября текущего года и принятие решения о присуждении стипендии не позднее 15 ноября текущего года.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25.11.2013 N 1076)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Комиссия принимает решение на основании подсчета суммы баллов, набранных кандидатом на присуждение стипендии по всем установленным критериям,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подсчета баллов на присуждение стипендии администрации города Перми "Юное дарование" согласно приложению N 2 к настоящему Порядку. При определении количества стипендиатов Комиссия учитывает общий объем финансовых средств, выделенных на эти цели из бюджета города Перми.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Лауреатам стипендии выдаются свидетельства, подтверждающие звание стипендиата (далее - Свидетельства).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Свидетельства вручаются стипендиатам членами Комиссии в торжественной обстановке.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Организационное обеспечение подготовки Свидетельств и церемонии их вручения осуществляются Департаментом.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17.12.2012 N 921)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4. Срок и порядок выплаты стипендии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Основанием для выплаты стипендии является приказ начальника Департамента о выплате стипендии администрации города Перми "Юное дарование" на текущий учебный год, издаваемый на основании решения Комиссии (далее - Приказ).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17.12.2012 N 921)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Стипендия назначается сроком на один учебный год.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Выплаты стипендий осуществляются за счет средств бюджета города Перми, предусмотренных на эти цели.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Начало выплат стипендий - 1 сентября текущего года, окончание выплат - 31 августа следующего года.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Выплата стипендий осуществляется Департаментом на расчетный счет, указанный в заявлении родителями или иными законными представителями ребенка.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4.5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25.11.2013 N 1076)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Выплата стипендии стипендиату осуществляется Департаментом один раз в месяц.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4.6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25.11.2013 N 1076)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25.11.2013 N 1076.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5. Прекращение, возобновление выплаты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5.1. Выплаты стипендий прекращаются в случае: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Отчисления стипендиата из образовательного учреждения, в котором он обучался.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Помещения стипендиата в учреждение системы исполнения наказаний.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5.1.3. Смерти стипендиата.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Учреждение обязано в течение трех рабочих дней направить в Департамент информацию о наступлении случаев, предусмотренных в </w:t>
      </w:r>
      <w:hyperlink w:anchor="Par102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Порядка, с приложением надлежащим образом заверенных копий подтверждающих документов. Выплата стипендии прекращается с первого числа месяца, следующего за месяцем, в котором наступили обстоятельства, указанные в </w:t>
      </w:r>
      <w:hyperlink w:anchor="Par102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25.11.2013 N 1076)</w:t>
      </w:r>
    </w:p>
    <w:p w:rsidR="0036687E" w:rsidRDefault="0036687E" w:rsidP="00366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случае если после наступления обстоятельств, указанных в </w:t>
      </w:r>
      <w:hyperlink w:anchor="Par102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Порядка, выплаты стипендии продолжались, родители или иные законные представители стипендиата обязаны добровольно вернуть перечисленные после наступления обстоятельств, указанных в </w:t>
      </w:r>
      <w:hyperlink w:anchor="Par102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Порядка, денежные средства в бюджет города Перми.</w:t>
      </w:r>
    </w:p>
    <w:p w:rsidR="00482525" w:rsidRDefault="0036687E" w:rsidP="0036687E">
      <w:r>
        <w:rPr>
          <w:rFonts w:ascii="Calibri" w:hAnsi="Calibri" w:cs="Calibri"/>
        </w:rPr>
        <w:t xml:space="preserve">5.4. Выплата стипендии может быть возобновлена в случае документального подтверждения прекращения обстоятельств, указанных в </w:t>
      </w:r>
      <w:hyperlink w:anchor="Par102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Порядка. Выплата стипендий производится со дня прекращения обстоятельств, послуживших основанием для прекращения выплаты стипендии</w:t>
      </w:r>
    </w:p>
    <w:sectPr w:rsidR="00482525" w:rsidSect="004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87E"/>
    <w:rsid w:val="0036687E"/>
    <w:rsid w:val="00482525"/>
    <w:rsid w:val="0079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7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52CD47CC0F1276A23B0207B3ECEFE5B3B7CA28813C666EB567C2AA5F4F24220AAE0B1D05121871D80A1A4o1C" TargetMode="External"/><Relationship Id="rId13" Type="http://schemas.openxmlformats.org/officeDocument/2006/relationships/hyperlink" Target="consultantplus://offline/ref=BF452CD47CC0F1276A23B0207B3ECEFE5B3B7CA28818C460EC567C2AA5F4F24220AAE0B1D05121871D80A8A4o5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452CD47CC0F1276A23B0207B3ECEFE5B3B7CA28A19C26DE8567C2AA5F4F24220AAE0B1D05121871D80A1A4oFC" TargetMode="External"/><Relationship Id="rId12" Type="http://schemas.openxmlformats.org/officeDocument/2006/relationships/hyperlink" Target="consultantplus://offline/ref=BF452CD47CC0F1276A23B0207B3ECEFE5B3B7CA28818C460EC567C2AA5F4F24220AAE0B1D05121871D80A8A4o6C" TargetMode="External"/><Relationship Id="rId17" Type="http://schemas.openxmlformats.org/officeDocument/2006/relationships/hyperlink" Target="consultantplus://offline/ref=BF452CD47CC0F1276A23B0207B3ECEFE5B3B7CA28911C36CEB567C2AA5F4F24220AAE0B1D05121871D80A0A4o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452CD47CC0F1276A23B0207B3ECEFE5B3B7CA28911C36CEB567C2AA5F4F24220AAE0B1D05121871D80A0A4o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52CD47CC0F1276A23B0207B3ECEFE5B3B7CA28911C36CEB567C2AA5F4F24220AAE0B1D05121871D80A1A4o0C" TargetMode="External"/><Relationship Id="rId11" Type="http://schemas.openxmlformats.org/officeDocument/2006/relationships/hyperlink" Target="consultantplus://offline/ref=BF452CD47CC0F1276A23B0207B3ECEFE5B3B7CA28911C36CEB567C2AA5F4F24220AAE0B1D05121871D80A0A4o7C" TargetMode="External"/><Relationship Id="rId5" Type="http://schemas.openxmlformats.org/officeDocument/2006/relationships/hyperlink" Target="consultantplus://offline/ref=BF452CD47CC0F1276A23B0207B3ECEFE5B3B7CA28818C460EC567C2AA5F4F24220AAE0B1D05121871D80A9A4o0C" TargetMode="External"/><Relationship Id="rId15" Type="http://schemas.openxmlformats.org/officeDocument/2006/relationships/hyperlink" Target="consultantplus://offline/ref=BF452CD47CC0F1276A23B0207B3ECEFE5B3B7CA28911C36CEB567C2AA5F4F24220AAE0B1D05121871D80A0A4o3C" TargetMode="External"/><Relationship Id="rId10" Type="http://schemas.openxmlformats.org/officeDocument/2006/relationships/hyperlink" Target="consultantplus://offline/ref=BF452CD47CC0F1276A23B0207B3ECEFE5B3B7CA28911C36CEB567C2AA5F4F24220AAE0B1D05121871D80A1A4oF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F452CD47CC0F1276A23B0207B3ECEFE5B3B7CA28813C666EB567C2AA5F4F24220AAE0B1D05121871D80A1A4o2C" TargetMode="External"/><Relationship Id="rId9" Type="http://schemas.openxmlformats.org/officeDocument/2006/relationships/hyperlink" Target="consultantplus://offline/ref=BF452CD47CC0F1276A23B0207B3ECEFE5B3B7CA28818C460EC567C2AA5F4F24220AAE0B1D05121871D80A9A4oFC" TargetMode="External"/><Relationship Id="rId14" Type="http://schemas.openxmlformats.org/officeDocument/2006/relationships/hyperlink" Target="consultantplus://offline/ref=BF452CD47CC0F1276A23B0207B3ECEFE5B3B7CA28911C36CEB567C2AA5F4F24220AAE0B1D05121871D80A0A4o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7936</Characters>
  <Application>Microsoft Office Word</Application>
  <DocSecurity>0</DocSecurity>
  <Lines>66</Lines>
  <Paragraphs>18</Paragraphs>
  <ScaleCrop>false</ScaleCrop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2018-02-06T07:48:00Z</dcterms:created>
  <dcterms:modified xsi:type="dcterms:W3CDTF">2018-02-06T07:49:00Z</dcterms:modified>
</cp:coreProperties>
</file>